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2237" w14:textId="77777777" w:rsidR="000932C7" w:rsidRPr="007F4215" w:rsidRDefault="000932C7" w:rsidP="000932C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5">
        <w:rPr>
          <w:rFonts w:ascii="Times New Roman" w:hAnsi="Times New Roman" w:cs="Times New Roman"/>
          <w:b/>
          <w:sz w:val="26"/>
          <w:szCs w:val="26"/>
        </w:rPr>
        <w:t>Политика обработки и защиты персональных данных</w:t>
      </w:r>
    </w:p>
    <w:p w14:paraId="1CAC71D2" w14:textId="468D84B4" w:rsidR="000932C7" w:rsidRPr="007F4215" w:rsidRDefault="000932C7" w:rsidP="000932C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5">
        <w:rPr>
          <w:rFonts w:ascii="Times New Roman" w:hAnsi="Times New Roman" w:cs="Times New Roman"/>
          <w:b/>
          <w:sz w:val="26"/>
          <w:szCs w:val="26"/>
        </w:rPr>
        <w:t>в Обществе с ограниченной ответственностью «</w:t>
      </w:r>
      <w:r w:rsidRPr="007F4215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ХИТХОЛДЕР</w:t>
      </w:r>
      <w:r w:rsidRPr="007F4215">
        <w:rPr>
          <w:rFonts w:ascii="Times New Roman" w:hAnsi="Times New Roman" w:cs="Times New Roman"/>
          <w:b/>
          <w:sz w:val="26"/>
          <w:szCs w:val="26"/>
        </w:rPr>
        <w:t>»</w:t>
      </w:r>
    </w:p>
    <w:p w14:paraId="312857AE" w14:textId="77777777" w:rsidR="002D4DD9" w:rsidRPr="000932C7" w:rsidRDefault="002D4DD9" w:rsidP="002D4DD9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Общие положения</w:t>
      </w:r>
    </w:p>
    <w:p w14:paraId="73B871F1" w14:textId="77777777" w:rsidR="002D4DD9" w:rsidRPr="007B6F5D" w:rsidRDefault="002D4DD9" w:rsidP="0009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Pr="007B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Настоящая Политика обработки персональных данных (далее — Политика) разработана в соответствии с Федеральным законом от 27.07.2006 № 152-ФЗ «О персональных данных» и определяет порядок, принципы и условия обработки персональных данных, оператором которых является Общество с ограниченной ответственностью «ХИТХОЛДЕР» (ОГРН 1107746628770, ИНН 7734640960, адрес: 115477, г. Москва, ул. Деловая, д. 11, корп. 1) (далее — «Общество» или «Оператор»).</w:t>
      </w:r>
    </w:p>
    <w:p w14:paraId="05F8328D" w14:textId="77777777" w:rsidR="002D4DD9" w:rsidRPr="007B6F5D" w:rsidRDefault="002D4DD9" w:rsidP="0009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Политика утверждена с целью обеспечения требований законодательства РФ в области персональных данных и защиты прав субъектов персональных данных, включая право на неприкосновенность частной жизни.</w:t>
      </w:r>
    </w:p>
    <w:p w14:paraId="1DB7F26A" w14:textId="77777777" w:rsidR="002D4DD9" w:rsidRPr="007B6F5D" w:rsidRDefault="002D4DD9" w:rsidP="0009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Действие Политики распространяется на все процессы обработки персональных данных, осуществляемые Обществом с использованием средств автоматизации и без их использования.</w:t>
      </w:r>
    </w:p>
    <w:p w14:paraId="34DB7FE9" w14:textId="77777777" w:rsidR="002D4DD9" w:rsidRPr="002D4DD9" w:rsidRDefault="002D4DD9" w:rsidP="000932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B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В соответствии с ч. 2 ст. 18.1 Федерального закона № 152-ФЗ настоящая Политика является общедоступным документом и размещается на официальном сайте Общества в информационно-телекоммуникационной сети «Интернет» по адресу</w:t>
      </w:r>
      <w:bookmarkStart w:id="0" w:name="_Hlk207624641"/>
      <w:r w:rsidRPr="007B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7B6F5D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</w:t>
      </w:r>
      <w:hyperlink r:id="rId5" w:tgtFrame="_blank" w:history="1">
        <w:r w:rsidRPr="000932C7">
          <w:rPr>
            <w:rFonts w:ascii="Segoe UI" w:eastAsia="Times New Roman" w:hAnsi="Segoe UI" w:cs="Segoe UI"/>
            <w:color w:val="3B82F6"/>
            <w:sz w:val="24"/>
            <w:szCs w:val="24"/>
            <w:u w:val="single"/>
            <w:lang w:eastAsia="ru-RU"/>
          </w:rPr>
          <w:t>https://heatholder.ru/</w:t>
        </w:r>
      </w:hyperlink>
      <w:bookmarkEnd w:id="0"/>
      <w:r w:rsidRPr="002D4DD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14:paraId="63C6D859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 Основные понятия</w:t>
      </w:r>
    </w:p>
    <w:p w14:paraId="5E66ABD7" w14:textId="6CE29786" w:rsidR="002D4DD9" w:rsidRPr="000932C7" w:rsidRDefault="007B6F5D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 </w:t>
      </w:r>
      <w:r w:rsidR="002D4DD9"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настоящей Политике используются следующие термины:</w:t>
      </w:r>
    </w:p>
    <w:p w14:paraId="23DB4B52" w14:textId="77777777" w:rsidR="002D4DD9" w:rsidRPr="000932C7" w:rsidRDefault="002D4DD9" w:rsidP="000932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Субъект персональных данных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физическое лицо (клиент, контрагент, посетитель сайта, кандидат на вакансию), прямо или косвенно определяемое с помощью персональных данных.</w:t>
      </w:r>
    </w:p>
    <w:p w14:paraId="2EE55811" w14:textId="77777777" w:rsidR="002D4DD9" w:rsidRPr="000932C7" w:rsidRDefault="002D4DD9" w:rsidP="000932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Персональные данные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любая информация, относящаяся к прямо или косвенно определенному, или определяемому физическому лицу.</w:t>
      </w:r>
    </w:p>
    <w:p w14:paraId="2F703E65" w14:textId="77777777" w:rsidR="002D4DD9" w:rsidRPr="000932C7" w:rsidRDefault="002D4DD9" w:rsidP="000932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Обработка персональных данных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001687B4" w14:textId="77777777" w:rsidR="002D4DD9" w:rsidRPr="000932C7" w:rsidRDefault="002D4DD9" w:rsidP="000932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Конфиденциальность персональных данных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обязательное для соблюдения требование не допускать распространения персональных данных без согласия субъекта или иного законного основания.</w:t>
      </w:r>
    </w:p>
    <w:p w14:paraId="7B60C427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 Цели обработки персональных данных</w:t>
      </w:r>
    </w:p>
    <w:p w14:paraId="4A51FC1D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Обработка персональных данных осуществляется в следующих целях:</w:t>
      </w:r>
    </w:p>
    <w:p w14:paraId="4641B409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Заключения, исполнения, изменения и прекращения гражданско-правовых и хозяйственных договоров с контрагентами и клиентами.</w:t>
      </w:r>
    </w:p>
    <w:p w14:paraId="61A48C64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производственной и хозяйственной деятельности Общества.</w:t>
      </w:r>
    </w:p>
    <w:p w14:paraId="00AAD157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 кандидатов для установления трудовых отношений.</w:t>
      </w:r>
    </w:p>
    <w:p w14:paraId="342DB77F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кадрового делопроизводства, соблюдения трудового законодательства в отношении работников Общества.</w:t>
      </w:r>
    </w:p>
    <w:p w14:paraId="58E54227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пропускного и внутриобъектового режима на территории Общества.</w:t>
      </w:r>
    </w:p>
    <w:p w14:paraId="6E27AE4A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обратной связи с пользователями сайта</w:t>
      </w:r>
      <w:r w:rsidRPr="000932C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</w:t>
      </w:r>
      <w:hyperlink r:id="rId6" w:tgtFrame="_blank" w:history="1">
        <w:r w:rsidRPr="000932C7">
          <w:rPr>
            <w:rFonts w:ascii="Segoe UI" w:eastAsia="Times New Roman" w:hAnsi="Segoe UI" w:cs="Segoe UI"/>
            <w:color w:val="3B82F6"/>
            <w:sz w:val="24"/>
            <w:szCs w:val="24"/>
            <w:u w:val="single"/>
            <w:lang w:eastAsia="ru-RU"/>
          </w:rPr>
          <w:t>https://heatholder.ru/</w:t>
        </w:r>
      </w:hyperlink>
      <w:r w:rsidRPr="002D4DD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 запросов и заявок.</w:t>
      </w:r>
    </w:p>
    <w:p w14:paraId="0356466C" w14:textId="77777777" w:rsidR="002D4DD9" w:rsidRPr="000932C7" w:rsidRDefault="002D4DD9" w:rsidP="000932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информационных и рекламных сообщений (с согласия субъекта).</w:t>
      </w:r>
    </w:p>
    <w:p w14:paraId="1FD84254" w14:textId="77777777" w:rsidR="002D4DD9" w:rsidRPr="000932C7" w:rsidRDefault="002D4DD9" w:rsidP="007B6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Обработка персональных данных ограничивается достижением конкретных, заранее определенных и законных целей.</w:t>
      </w:r>
    </w:p>
    <w:p w14:paraId="4675409F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 Принципы обработки персональных данных</w:t>
      </w:r>
    </w:p>
    <w:p w14:paraId="1B3CDEC4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Обработка персональных данных осуществляется на законной и справедливой основе.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Обработка ограничивается достижением конкретных, заранее определенных целей.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4.3. Не допускается обработка избыточных по отношению к целям сбора персональных данных.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4.4. Обеспечивается точность, достаточность и актуальность персональных данных по отношению к 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целям обработки.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4.5. Хранение персональных данных осуществляется не дольше, чем этого требуют цели обработки.</w:t>
      </w:r>
    </w:p>
    <w:p w14:paraId="093AD83A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 Состав обрабатываемых персональных данных</w:t>
      </w:r>
    </w:p>
    <w:p w14:paraId="3185E670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Общество обрабатывает следующие персональные данные, необходимые для заявленных целей:</w:t>
      </w:r>
    </w:p>
    <w:p w14:paraId="78E62775" w14:textId="77777777" w:rsidR="002D4DD9" w:rsidRPr="000932C7" w:rsidRDefault="002D4DD9" w:rsidP="000932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контрагентов и клиентов: Фамилия, имя, отчество; должность; контактные данные (телефон, </w:t>
      </w:r>
      <w:proofErr w:type="spellStart"/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e-mail</w:t>
      </w:r>
      <w:proofErr w:type="spellEnd"/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реквизиты организации.</w:t>
      </w:r>
    </w:p>
    <w:p w14:paraId="3084AC5D" w14:textId="77777777" w:rsidR="002D4DD9" w:rsidRPr="000932C7" w:rsidRDefault="002D4DD9" w:rsidP="000932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посетителей сайта: Данные, предоставляемые через формы обратной связи (имя, контакты, текст сообщения); </w:t>
      </w:r>
      <w:proofErr w:type="spellStart"/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cookie</w:t>
      </w:r>
      <w:proofErr w:type="spellEnd"/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данные об использовании сайта.</w:t>
      </w:r>
    </w:p>
    <w:p w14:paraId="6CD5452C" w14:textId="77777777" w:rsidR="002D4DD9" w:rsidRPr="000932C7" w:rsidRDefault="002D4DD9" w:rsidP="000932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кандидатов на вакансии: Данные, предоставленные в резюме (ФИО, контакты, образование, опыт работы, профессиональные навыки).</w:t>
      </w:r>
    </w:p>
    <w:p w14:paraId="4CCB9D93" w14:textId="77777777" w:rsidR="002D4DD9" w:rsidRPr="000932C7" w:rsidRDefault="002D4DD9" w:rsidP="000932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работников: Данные, предусмотренные трудовым законодательством РФ.</w:t>
      </w:r>
    </w:p>
    <w:p w14:paraId="3A68DC28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6. Права субъектов персональных данных</w:t>
      </w:r>
    </w:p>
    <w:p w14:paraId="63D2B682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Субъект персональных данных имеет право:</w:t>
      </w:r>
    </w:p>
    <w:p w14:paraId="25B07A1C" w14:textId="77777777" w:rsidR="002D4DD9" w:rsidRPr="000932C7" w:rsidRDefault="002D4DD9" w:rsidP="000932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получение информации, касающейся обработки его персональных данных.</w:t>
      </w:r>
    </w:p>
    <w:p w14:paraId="7E4958B0" w14:textId="77777777" w:rsidR="002D4DD9" w:rsidRPr="000932C7" w:rsidRDefault="002D4DD9" w:rsidP="000932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уточнение, блокирование или уничтожение его персональных данных в случае их неполноты, устаревания, неточности.</w:t>
      </w:r>
    </w:p>
    <w:p w14:paraId="5EDC53F1" w14:textId="77777777" w:rsidR="002D4DD9" w:rsidRPr="000932C7" w:rsidRDefault="002D4DD9" w:rsidP="000932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отзыв согласия на обработку персональных данных.</w:t>
      </w:r>
    </w:p>
    <w:p w14:paraId="458D3611" w14:textId="77777777" w:rsidR="002D4DD9" w:rsidRPr="000932C7" w:rsidRDefault="002D4DD9" w:rsidP="000932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обжалование действий или бездействия Общества в уполномоченный орган по защите прав субъектов персональных данных (Роскомнадзор).</w:t>
      </w:r>
    </w:p>
    <w:p w14:paraId="55600B22" w14:textId="77777777" w:rsidR="002D4DD9" w:rsidRPr="007F4215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F42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7. Меры по обеспечению безопасности персональных данных</w:t>
      </w:r>
    </w:p>
    <w:p w14:paraId="6097F2D6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Общество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7.2. Обработка персональных данных граждан РФ осуществляется с использованием баз данных, находящихся на территории РФ.</w:t>
      </w:r>
    </w:p>
    <w:p w14:paraId="404BF3A1" w14:textId="77777777" w:rsidR="002D4DD9" w:rsidRPr="007F4215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F42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8. Контактная информация Оператора</w:t>
      </w:r>
    </w:p>
    <w:p w14:paraId="3CCE32F1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Все предложения, запросы, требования и обращения, связанные с обработкой персональных данных, субъекты персональных данных могут направлять Оператору:</w:t>
      </w:r>
    </w:p>
    <w:p w14:paraId="4D851E04" w14:textId="77777777" w:rsidR="002D4DD9" w:rsidRPr="000932C7" w:rsidRDefault="002D4DD9" w:rsidP="000932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Почтовый адрес: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115477, г. Москва, ул. Деловая, д. 11, корп. 1, ООО «ХИТХОЛДЕР»</w:t>
      </w:r>
    </w:p>
    <w:p w14:paraId="5026B849" w14:textId="35D2B311" w:rsidR="000932C7" w:rsidRPr="000932C7" w:rsidRDefault="002D4DD9" w:rsidP="000932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Адрес электронной почты:</w:t>
      </w:r>
      <w:r w:rsidRPr="000932C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</w:t>
      </w:r>
      <w:hyperlink r:id="rId7" w:history="1">
        <w:r w:rsidR="000932C7" w:rsidRPr="00612234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https://heatholder.ru/</w:t>
        </w:r>
      </w:hyperlink>
    </w:p>
    <w:p w14:paraId="783DFB4E" w14:textId="0F872F1A" w:rsidR="002D4DD9" w:rsidRPr="000932C7" w:rsidRDefault="002D4DD9" w:rsidP="000932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Телефон: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+7 (495) 642-21-24</w:t>
      </w:r>
    </w:p>
    <w:p w14:paraId="7CDEE96D" w14:textId="77777777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9. Заключительные положения</w:t>
      </w:r>
    </w:p>
    <w:p w14:paraId="0EADF1D0" w14:textId="064931DC" w:rsidR="002D4DD9" w:rsidRPr="000932C7" w:rsidRDefault="002D4DD9" w:rsidP="000932C7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Настоящая Политика является общедоступной и подлежит размещению на официальном сайте Общества по адресу</w:t>
      </w:r>
      <w:r w:rsidR="000932C7"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932C7" w:rsidRPr="000932C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 </w:t>
      </w:r>
      <w:hyperlink r:id="rId8" w:history="1">
        <w:r w:rsidR="000932C7" w:rsidRPr="00612234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https://heatholder.ru/</w:t>
        </w:r>
      </w:hyperlink>
      <w:r w:rsidRPr="002D4DD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  <w:r w:rsidRPr="002D4DD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 Контроль за выполнением требований настоящей Политики осуществляется лицом, ответственным за организацию обработки персональных данных в Обществе.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9.3. Ответственность за нарушение требований законодательства Р</w:t>
      </w:r>
      <w:r w:rsid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персональных данных определяется в соответствии с действующим законодательством Р</w:t>
      </w:r>
      <w:r w:rsid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93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226BBD" w14:textId="77777777" w:rsidR="003D4D40" w:rsidRDefault="003D4D40" w:rsidP="000932C7">
      <w:pPr>
        <w:spacing w:after="0" w:line="240" w:lineRule="auto"/>
      </w:pPr>
    </w:p>
    <w:sectPr w:rsidR="003D4D40" w:rsidSect="00017581">
      <w:type w:val="continuous"/>
      <w:pgSz w:w="11900" w:h="16850"/>
      <w:pgMar w:top="500" w:right="72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301"/>
    <w:multiLevelType w:val="multilevel"/>
    <w:tmpl w:val="679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6A0B"/>
    <w:multiLevelType w:val="multilevel"/>
    <w:tmpl w:val="C86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0976"/>
    <w:multiLevelType w:val="multilevel"/>
    <w:tmpl w:val="418A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B2ABE"/>
    <w:multiLevelType w:val="multilevel"/>
    <w:tmpl w:val="F51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96F6A"/>
    <w:multiLevelType w:val="multilevel"/>
    <w:tmpl w:val="F56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0D"/>
    <w:rsid w:val="00017581"/>
    <w:rsid w:val="000932C7"/>
    <w:rsid w:val="002D4DD9"/>
    <w:rsid w:val="003D4D40"/>
    <w:rsid w:val="007B6F5D"/>
    <w:rsid w:val="007F4215"/>
    <w:rsid w:val="009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B2A"/>
  <w15:chartTrackingRefBased/>
  <w15:docId w15:val="{234326A3-C253-4C6C-90B2-D6CE8B3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4DD9"/>
    <w:rPr>
      <w:b/>
      <w:bCs/>
    </w:rPr>
  </w:style>
  <w:style w:type="paragraph" w:customStyle="1" w:styleId="ds-markdown-paragraph">
    <w:name w:val="ds-markdown-paragraph"/>
    <w:basedOn w:val="a"/>
    <w:rsid w:val="002D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DD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9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thol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thol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tholder.ru/" TargetMode="External"/><Relationship Id="rId5" Type="http://schemas.openxmlformats.org/officeDocument/2006/relationships/hyperlink" Target="https://heathol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5</cp:revision>
  <dcterms:created xsi:type="dcterms:W3CDTF">2025-09-01T08:16:00Z</dcterms:created>
  <dcterms:modified xsi:type="dcterms:W3CDTF">2025-09-01T10:23:00Z</dcterms:modified>
</cp:coreProperties>
</file>